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4C4CB">
      <w:pPr>
        <w:pStyle w:val="2"/>
        <w:bidi w:val="0"/>
        <w:jc w:val="center"/>
        <w:rPr>
          <w:rFonts w:hint="eastAsia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【卷王教材助手】桌面软件使用说明</w:t>
      </w:r>
    </w:p>
    <w:p w14:paraId="033A8C2B">
      <w:pPr>
        <w:pStyle w:val="3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软件介绍</w:t>
      </w:r>
    </w:p>
    <w:p w14:paraId="6B9513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卷王教材助手（以下简称卷王，官网:www.jw985.com）是一款初中全科教材资料下载桌面软件，只能在windows系统运行。卷王的资料包含各版本各学科的中考真题，同步练习，专项练习，无需手机注册，微信一键登录即可使用。登录后可查看和下载资料，资料定期更新，用了卷王软件，就不再需要为找学习资料犯愁了。</w:t>
      </w:r>
    </w:p>
    <w:p w14:paraId="44AB1B1F">
      <w:pPr>
        <w:pStyle w:val="3"/>
        <w:numPr>
          <w:ilvl w:val="0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软件使用</w:t>
      </w:r>
    </w:p>
    <w:p w14:paraId="4C45F08A">
      <w:pPr>
        <w:pStyle w:val="5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打开软件</w:t>
      </w:r>
    </w:p>
    <w:p w14:paraId="75AAD3DD">
      <w:pPr>
        <w:pStyle w:val="5"/>
        <w:numPr>
          <w:ilvl w:val="0"/>
          <w:numId w:val="0"/>
        </w:numPr>
        <w:bidi w:val="0"/>
        <w:rPr>
          <w:rFonts w:hint="default"/>
          <w:b w:val="0"/>
          <w:bCs/>
          <w:lang w:val="en-US" w:eastAsia="zh-CN"/>
        </w:rPr>
      </w:pPr>
      <w:r>
        <w:drawing>
          <wp:inline distT="0" distB="0" distL="114300" distR="114300">
            <wp:extent cx="1181100" cy="11049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 w:val="0"/>
          <w:bCs/>
          <w:lang w:val="en-US" w:eastAsia="zh-CN"/>
        </w:rPr>
        <w:t>双击此图标运行软件</w:t>
      </w:r>
    </w:p>
    <w:p w14:paraId="3D532F6C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2405" cy="2845435"/>
            <wp:effectExtent l="0" t="0" r="4445" b="1206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如果碰到这种情况，请关闭360，腾讯管家之类的软件，或者把客户端在360，腾讯管家里添加信任。</w:t>
      </w:r>
    </w:p>
    <w:p w14:paraId="33D78020">
      <w:pPr>
        <w:pStyle w:val="5"/>
        <w:numPr>
          <w:ilvl w:val="0"/>
          <w:numId w:val="2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登录软件</w:t>
      </w:r>
    </w:p>
    <w:p w14:paraId="43BDC2B5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2452370" cy="3148965"/>
            <wp:effectExtent l="0" t="0" r="5080" b="1333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2370" cy="314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88515" cy="3212465"/>
            <wp:effectExtent l="0" t="0" r="6985" b="698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88515" cy="321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BB645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点击微信登录按钮，在弹出的登录框里用微信扫码登录</w:t>
      </w:r>
    </w:p>
    <w:p w14:paraId="5D45D3AC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124325" cy="1724025"/>
            <wp:effectExtent l="0" t="0" r="9525" b="952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731E3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首次登录，会弹出填写邀请码窗口，可以取消，不影响使用</w:t>
      </w:r>
    </w:p>
    <w:p w14:paraId="588B0A1C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74FF8734">
      <w:pPr>
        <w:pStyle w:val="5"/>
        <w:numPr>
          <w:ilvl w:val="0"/>
          <w:numId w:val="2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查找资料</w:t>
      </w:r>
    </w:p>
    <w:p w14:paraId="40B12287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1828800" cy="3162300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2BE86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点击左侧菜单上的“教材仓库”</w:t>
      </w:r>
    </w:p>
    <w:p w14:paraId="165CBAAF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6690" cy="3351530"/>
            <wp:effectExtent l="0" t="0" r="10160" b="127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35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6B246">
      <w:pPr>
        <w:numPr>
          <w:ilvl w:val="0"/>
          <w:numId w:val="0"/>
        </w:numPr>
        <w:ind w:leftChars="0"/>
        <w:rPr>
          <w:rFonts w:hint="eastAsia"/>
          <w:color w:val="0000FF"/>
          <w:lang w:val="en-US" w:eastAsia="zh-CN"/>
        </w:rPr>
      </w:pPr>
      <w:r>
        <w:rPr>
          <w:rFonts w:hint="eastAsia"/>
          <w:lang w:val="en-US" w:eastAsia="zh-CN"/>
        </w:rPr>
        <w:t>可通过查找功能查找相关资料，也可以点击树目录快速定位需要的学科。注意，查找资料的时候请选中对应的树目录。</w:t>
      </w:r>
      <w:r>
        <w:rPr>
          <w:rFonts w:hint="eastAsia"/>
          <w:color w:val="0000FF"/>
          <w:lang w:val="en-US" w:eastAsia="zh-CN"/>
        </w:rPr>
        <w:t>举个例子，比如你要搜索</w:t>
      </w:r>
      <w:r>
        <w:rPr>
          <w:rFonts w:hint="eastAsia"/>
          <w:color w:val="FF0000"/>
          <w:lang w:val="en-US" w:eastAsia="zh-CN"/>
        </w:rPr>
        <w:t>二次函数</w:t>
      </w:r>
      <w:r>
        <w:rPr>
          <w:rFonts w:hint="eastAsia"/>
          <w:color w:val="0000FF"/>
          <w:lang w:val="en-US" w:eastAsia="zh-CN"/>
        </w:rPr>
        <w:t>，但是树目录你选在了</w:t>
      </w:r>
      <w:r>
        <w:rPr>
          <w:rFonts w:hint="eastAsia"/>
          <w:color w:val="FF0000"/>
          <w:lang w:val="en-US" w:eastAsia="zh-CN"/>
        </w:rPr>
        <w:t>英语</w:t>
      </w:r>
      <w:r>
        <w:rPr>
          <w:rFonts w:hint="eastAsia"/>
          <w:color w:val="0000FF"/>
          <w:lang w:val="en-US" w:eastAsia="zh-CN"/>
        </w:rPr>
        <w:t>上，那英语里面肯定是没有二次函数的，就会找不到资料，你应该把树目录定位在</w:t>
      </w:r>
      <w:r>
        <w:rPr>
          <w:rFonts w:hint="eastAsia"/>
          <w:color w:val="FF0000"/>
          <w:lang w:val="en-US" w:eastAsia="zh-CN"/>
        </w:rPr>
        <w:t>初中数学</w:t>
      </w:r>
      <w:r>
        <w:rPr>
          <w:rFonts w:hint="eastAsia"/>
          <w:color w:val="0000FF"/>
          <w:lang w:val="en-US" w:eastAsia="zh-CN"/>
        </w:rPr>
        <w:t>这个目录上。</w:t>
      </w:r>
    </w:p>
    <w:p w14:paraId="4F6F9696">
      <w:pPr>
        <w:numPr>
          <w:ilvl w:val="0"/>
          <w:numId w:val="0"/>
        </w:numPr>
        <w:ind w:leftChars="0"/>
        <w:rPr>
          <w:rFonts w:hint="eastAsia"/>
          <w:color w:val="0000FF"/>
          <w:lang w:val="en-US" w:eastAsia="zh-CN"/>
        </w:rPr>
      </w:pPr>
    </w:p>
    <w:p w14:paraId="5284F398">
      <w:pPr>
        <w:pStyle w:val="5"/>
        <w:numPr>
          <w:ilvl w:val="0"/>
          <w:numId w:val="2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预览和下载资料</w:t>
      </w:r>
    </w:p>
    <w:p w14:paraId="3DF352C6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2405" cy="3317240"/>
            <wp:effectExtent l="0" t="0" r="4445" b="1651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31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97D5D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点击资料列表的眼睛图标可以预览资料，点击边上的下载图标可以下载此份资料。每次预览和下载都要消耗预览点和下载点。下载的文件会存放在</w:t>
      </w:r>
      <w:r>
        <w:rPr>
          <w:rFonts w:hint="eastAsia"/>
          <w:color w:val="FF0000"/>
          <w:lang w:val="en-US" w:eastAsia="zh-CN"/>
        </w:rPr>
        <w:t>电脑的Downloads目录下</w:t>
      </w:r>
      <w:r>
        <w:rPr>
          <w:rFonts w:hint="eastAsia"/>
          <w:lang w:val="en-US" w:eastAsia="zh-CN"/>
        </w:rPr>
        <w:t>。</w:t>
      </w:r>
    </w:p>
    <w:p w14:paraId="1FAE4598">
      <w:pPr>
        <w:pStyle w:val="5"/>
        <w:numPr>
          <w:ilvl w:val="0"/>
          <w:numId w:val="2"/>
        </w:numPr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套餐订阅</w:t>
      </w:r>
    </w:p>
    <w:p w14:paraId="1461BB14">
      <w:r>
        <w:drawing>
          <wp:inline distT="0" distB="0" distL="114300" distR="114300">
            <wp:extent cx="6101715" cy="2512695"/>
            <wp:effectExtent l="0" t="0" r="13335" b="190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01715" cy="251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A1F0F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普通用户每天赠送1个下载点和10个预览点，用完可以通过看广告获得更多的预览点。订阅用户预览无广告，每天总赠送50下载点。</w:t>
      </w:r>
    </w:p>
    <w:p w14:paraId="6588A6A3">
      <w:pPr>
        <w:rPr>
          <w:rFonts w:hint="default"/>
          <w:lang w:val="en-US" w:eastAsia="zh-CN"/>
        </w:rPr>
      </w:pPr>
    </w:p>
    <w:p w14:paraId="2DA354F6">
      <w:pPr>
        <w:rPr>
          <w:rFonts w:hint="default"/>
          <w:lang w:val="en-US" w:eastAsia="zh-CN"/>
        </w:rPr>
      </w:pPr>
    </w:p>
    <w:p w14:paraId="4F4C3E34">
      <w:pPr>
        <w:rPr>
          <w:rFonts w:hint="default"/>
          <w:lang w:val="en-US" w:eastAsia="zh-CN"/>
        </w:rPr>
      </w:pPr>
    </w:p>
    <w:p w14:paraId="572F39EE">
      <w:pPr>
        <w:rPr>
          <w:rFonts w:hint="default"/>
          <w:lang w:val="en-US" w:eastAsia="zh-CN"/>
        </w:rPr>
      </w:pPr>
    </w:p>
    <w:p w14:paraId="2B893395">
      <w:pPr>
        <w:pStyle w:val="5"/>
        <w:numPr>
          <w:ilvl w:val="0"/>
          <w:numId w:val="2"/>
        </w:numPr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分享推广</w:t>
      </w:r>
    </w:p>
    <w:p w14:paraId="79E538A1">
      <w:r>
        <w:drawing>
          <wp:inline distT="0" distB="0" distL="114300" distR="114300">
            <wp:extent cx="5268595" cy="3408680"/>
            <wp:effectExtent l="0" t="0" r="8255" b="127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40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2C2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可以通过分享，获得跟多的预览点和下载点</w:t>
      </w:r>
    </w:p>
    <w:p w14:paraId="3252A4BE">
      <w:pPr>
        <w:pStyle w:val="5"/>
        <w:numPr>
          <w:ilvl w:val="0"/>
          <w:numId w:val="2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有问题找</w:t>
      </w:r>
      <w:bookmarkStart w:id="0" w:name="_GoBack"/>
      <w:bookmarkEnd w:id="0"/>
      <w:r>
        <w:rPr>
          <w:rFonts w:hint="eastAsia"/>
          <w:lang w:val="en-US" w:eastAsia="zh-CN"/>
        </w:rPr>
        <w:t>客服</w:t>
      </w:r>
    </w:p>
    <w:p w14:paraId="66F88CB4">
      <w:pPr>
        <w:pStyle w:val="5"/>
        <w:numPr>
          <w:ilvl w:val="0"/>
          <w:numId w:val="0"/>
        </w:numPr>
        <w:bidi w:val="0"/>
        <w:ind w:leftChars="0"/>
        <w:jc w:val="left"/>
      </w:pPr>
      <w:r>
        <w:drawing>
          <wp:inline distT="0" distB="0" distL="114300" distR="114300">
            <wp:extent cx="3649345" cy="3103880"/>
            <wp:effectExtent l="0" t="0" r="8255" b="127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49345" cy="310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54DA3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碰到资料出错，或者需要定制资料，以及使用问题可通过微信联系我们。</w:t>
      </w:r>
    </w:p>
    <w:p w14:paraId="698975C5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3F95A3"/>
    <w:multiLevelType w:val="singleLevel"/>
    <w:tmpl w:val="DF3F95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965D365"/>
    <w:multiLevelType w:val="singleLevel"/>
    <w:tmpl w:val="3965D365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5E243F"/>
    <w:rsid w:val="01D5594B"/>
    <w:rsid w:val="06E6014D"/>
    <w:rsid w:val="0B5E243F"/>
    <w:rsid w:val="123C7721"/>
    <w:rsid w:val="2A2F47E2"/>
    <w:rsid w:val="4B5D0853"/>
    <w:rsid w:val="54CE74AF"/>
    <w:rsid w:val="5B4D7E6B"/>
    <w:rsid w:val="62F25ACE"/>
    <w:rsid w:val="725E1B6D"/>
    <w:rsid w:val="7AB3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611</Words>
  <Characters>644</Characters>
  <Lines>0</Lines>
  <Paragraphs>0</Paragraphs>
  <TotalTime>0</TotalTime>
  <ScaleCrop>false</ScaleCrop>
  <LinksUpToDate>false</LinksUpToDate>
  <CharactersWithSpaces>645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2025-11-18T14:06:00Z</dcterms:created>
  <dc:creator>Mr.屠坚（天润新区代理）</dc:creator>
  <cp:lastModifiedBy>Mr.屠坚（天润新区代理）</cp:lastModifiedBy>
  <dcterms:modified xsi:type="dcterms:W3CDTF">2025-11-19T01:44:41Z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B0212D4A3E544F25A50D131A3DC16090_11</vt:lpwstr>
  </property>
  <property fmtid="{D5CDD505-2E9C-101B-9397-08002B2CF9AE}" pid="4" name="KSOTemplateDocerSaveRecord">
    <vt:lpwstr>eyJoZGlkIjoiZDk2NGQ0OTgzYzhiMDllODdmMWUzZjBiNDljMmZkY2QiLCJ1c2VySWQiOiIyNTU1MzU0ODIifQ==</vt:lpwstr>
  </property>
</Properties>
</file>